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drawing>
                <wp:inline distT="0" distB="0" distL="0" distR="0">
                  <wp:extent cx="333375" cy="314325"/>
                  <wp:effectExtent t="0" r="0" b="0" l="0"/>
                  <wp:docPr id="1" name="logo" descr="Vian Media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24"/>
                <w:szCs w:val="24"/>
              </w:rPr>
              <w:t xml:space="preserve">Студия дата-дизайна ООО «ВИАН МЕДИА»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595959"/>
                <w:sz w:val="20"/>
                <w:szCs w:val="20"/>
              </w:rPr>
              <w:t xml:space="preserve">ИНН 7716799570, КПП 771601001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595959"/>
                <w:sz w:val="20"/>
                <w:szCs w:val="20"/>
              </w:rPr>
              <w:t xml:space="preserve">Тел.: +7 (499) 130-21-03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595959"/>
                <w:sz w:val="20"/>
                <w:szCs w:val="20"/>
              </w:rPr>
              <w:t xml:space="preserve">Эл. почта: mail@vianmedia.ru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color w:val="595959"/>
                <w:sz w:val="20"/>
                <w:szCs w:val="20"/>
              </w:rPr>
              <w:t xml:space="preserve">www.vianmedia.ru</w:t>
            </w:r>
          </w:p>
        </w:tc>
      </w:tr>
    </w:tbl>
    <w:p>
      <w:pPr>
        <w:spacing w:after="16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000000"/>
          <w:sz w:val="48"/>
          <w:szCs w:val="48"/>
        </w:rPr>
        <w:t xml:space="preserve">Бриф на разработку </w:t>
      </w:r>
      <w:r>
        <w:rPr>
          <w:rFonts w:ascii="Calibri" w:cs="Calibri" w:eastAsia="Calibri" w:hAnsi="Calibri"/>
          <w:b/>
          <w:bCs/>
          <w:color w:val="000000"/>
          <w:sz w:val="48"/>
          <w:szCs w:val="48"/>
        </w:rPr>
        <w:t xml:space="preserve">Книги о компании</w:t>
      </w:r>
    </w:p>
    <w:p>
      <w:pPr>
        <w:spacing w:after="320" w:before="0"/>
      </w:pPr>
      <w:r>
        <w:rPr>
          <w:rFonts w:ascii="Calibri" w:cs="Calibri" w:eastAsia="Calibri" w:hAnsi="Calibri"/>
          <w:color w:val="595959"/>
          <w:sz w:val="20"/>
          <w:szCs w:val="20"/>
        </w:rPr>
        <w:t xml:space="preserve">Заполните анкету максимально подробно — это поможет точнее определить концепцию, объём и стоимость проекта. Все данные строго конфиденциальны.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Общая информация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Название компании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2.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Сфера деятельности, ключевые продукты и услуги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3.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Целевая аудитория книги — кто будет её получать?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Партнёры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Сотрудники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Клиенты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Пресса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Инвесторы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Другое:</w:t>
            </w:r>
          </w:p>
        </w:tc>
      </w:tr>
    </w:tbl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4.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Какое впечатление должна производить книга?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Статусная / премиальная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Консервативная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Тёплая / человечная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Дерзкая / современная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Технологичная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Другое:</w:t>
            </w:r>
          </w:p>
        </w:tc>
      </w:tr>
    </w:tbl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5.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Есть ли примеры изданий или дизайна, которые вам нравятся?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Приложите ссылки, фото или файлы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6.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Есть ли примеры изданий, которые вам категорически не нравятся?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Желаемый срок завершения проекта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Фирменный стиль и материалы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8.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Готов ли логотип в векторных форматах (AI, EPS, SVG, PDF)?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Да, прилагаю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Нет, потребуется разработка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Есть только PNG/JPG — вектора нет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9.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Есть ли действующий брендбук или гайдлайн по фирменному стилю?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Да, прилагаю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Нет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Частично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10.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Корпоративные цвета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Укажите HEX, Pantone или CMYK, если знаете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11.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Корпоративные шрифты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Если используются в коммуникациях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12.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Наличие фотоматериалов: офис, команда, производство, объекты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Да, качественные — прилагаю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Есть, но качество невысокое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Нет — потребуется фотосъёмка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13.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Юридические или маркетинговые ограничения в коммуникациях?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Регуляторные требования, запреты, обязательные оговорки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Содержание книги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14.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Разделы, которые должны войти в книгу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Отметьте нужные, при необходимости добавьте свои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Корпоративная история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Обращение руководителя / основателя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Ключевые вехи и достижения (таймлайн)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История создания компании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Миссия, ценности, философия</w:t>
            </w:r>
          </w:p>
        </w:tc>
      </w:tr>
    </w:tbl>
    <w:p>
      <w:pPr>
        <w:spacing w:after="0" w:before="1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Деятельность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Обзор услуг / продуктов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Реализованные проекты / портфолио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Подробное описание услуг / продуктов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Карта присутствия / география бизнеса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Производство, технологии, экспертиза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1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Команда и репутация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Руководство / ключевые сотрудники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Награды, рейтинги, сертификаты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Корпоративная культура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Лицензии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Клиенты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Отзывы клиентов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Партнёры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СМИ о нас</w:t>
            </w:r>
          </w:p>
        </w:tc>
      </w:tr>
    </w:tbl>
    <w:p>
      <w:pPr>
        <w:spacing w:after="0" w:before="10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Дополнительно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Социальная ответственность / ESG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Другое: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Планы и перспективы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15.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Есть ли готовые тексты для разделов?</w:t>
      </w:r>
    </w:p>
    <w:p>
      <w:pPr>
        <w:spacing w:after="60" w:before="0"/>
      </w:pPr>
      <w:r>
        <w:rPr>
          <w:rFonts w:ascii="Calibri" w:cs="Calibri" w:eastAsia="Calibri" w:hAnsi="Calibri"/>
          <w:color w:val="31849B"/>
          <w:sz w:val="22"/>
          <w:szCs w:val="22"/>
        </w:rPr>
        <w:t xml:space="preserve">Сайт, презентации, текстовые файлы — приложите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Да, прилагаю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Частично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Нет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16.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Кто пишет тексты?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Мы предоставим готовые тексты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Нужна помощь копирайтера (корректура / редактура)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Нужен полный копирайтинг от Виан Медиа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Нужно интервьюировать сотрудников (укажите скольких: ______)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Формат и производство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Предпочтительный формат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А4 (210×297 мм)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Квадрат (210×210 мм)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А5 (148×210 мм)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Нестандартный — укажите:</w:t>
            </w:r>
          </w:p>
        </w:tc>
      </w:tr>
    </w:tbl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Ориентировочный объём (количество полос)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до 24 стр.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80–120 стр.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24–48 стр.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более 120 стр.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48–80 стр.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не определено</w:t>
            </w:r>
          </w:p>
        </w:tc>
      </w:tr>
    </w:tbl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Тип переплёта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Мягкая обложка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Спираль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Твёрдая обложка (книжный переплёт)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Не определено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Скоба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Нужна ли печать?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Да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Только электронная версия (PDF)</w:t>
      </w:r>
    </w:p>
    <w:p>
      <w:pPr>
        <w:spacing w:after="60" w:before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☐  Оба варианта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Тираж (если нужна печать)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50–100 экз.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300–500 экз.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100–300 экз.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более 500 экз.</w:t>
            </w:r>
          </w:p>
        </w:tc>
      </w:tr>
    </w:tbl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Цель использования печатных экземпляров</w:t>
      </w:r>
    </w:p>
    <w:tbl>
      <w:tblPr>
        <w:tblW w:type="dxa" w:w="902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Имиджевые для VIP-клиентов и партнёров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Сопровождение продаж</w:t>
            </w:r>
          </w:p>
        </w:tc>
      </w:tr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Выставки / конференции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 xml:space="preserve">☐  Другое:</w:t>
            </w:r>
          </w:p>
        </w:tc>
      </w:tr>
    </w:tbl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Бюджет и сроки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Когда нужен готовый дизайн-макет?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24.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Когда нужна печать (если требуется)?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20" w:before="360"/>
        <w:jc w:val="both"/>
      </w:pPr>
      <w:r>
        <w:rPr>
          <w:rFonts w:ascii="Calibri" w:cs="Calibri" w:eastAsia="Calibri" w:hAnsi="Calibri"/>
          <w:b/>
          <w:bCs/>
          <w:color w:val="000000"/>
          <w:sz w:val="32"/>
          <w:szCs w:val="32"/>
        </w:rPr>
        <w:t xml:space="preserve">Дополнительно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17.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Имя, должность и контакты ответственного за проект со стороны заказчика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40" w:before="180"/>
      </w:pPr>
      <w:r>
        <w:rPr>
          <w:rFonts w:ascii="Calibri" w:cs="Calibri" w:eastAsia="Calibri" w:hAnsi="Calibri"/>
          <w:b/>
          <w:bCs/>
          <w:color w:val="000000"/>
          <w:sz w:val="24"/>
          <w:szCs w:val="24"/>
        </w:rPr>
        <w:t xml:space="preserve">24.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Всё, что поможет нам точнее понять задачу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CCCCC" w:sz="4"/>
        </w:pBdr>
        <w:spacing w:after="160" w:before="4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top w:val="single" w:color="CCCCCC" w:sz="4"/>
        </w:pBdr>
        <w:spacing w:after="0" w:before="400"/>
        <w:jc w:val="center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Виан Медиа  ·  +7 (499) 130-21-03  ·  mail@vianmedia.ru  ·  www.vianmedia.ru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fdb1ae47ab31bad7e89e8ecc1bd92959612a5b2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2026-06-30T10:07:35.014Z</dcterms:created>
  <dcterms:modified xsi:type="dcterms:W3CDTF">2026-06-30T10:07:35.015Z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